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b/>
          <w:bCs/>
          <w:color w:val="444444"/>
          <w:sz w:val="21"/>
          <w:szCs w:val="21"/>
        </w:rPr>
        <w:t>Para su cumplimiento se debe: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Tener una política documentada de compras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 </w:t>
      </w:r>
      <w:r>
        <w:rPr>
          <w:rFonts w:ascii="Arial" w:hAnsi="Arial" w:cs="Arial"/>
          <w:color w:val="444444"/>
          <w:sz w:val="21"/>
          <w:szCs w:val="21"/>
        </w:rPr>
        <w:br/>
        <w:t>NO 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 xml:space="preserve">2. Tener una política para promover elementos de cultura, bienes y servicios locales de </w:t>
      </w:r>
      <w:proofErr w:type="spellStart"/>
      <w:r>
        <w:rPr>
          <w:rFonts w:ascii="Arial" w:hAnsi="Arial" w:cs="Arial"/>
          <w:color w:val="444444"/>
          <w:sz w:val="21"/>
          <w:szCs w:val="21"/>
        </w:rPr>
        <w:t>temprorada</w:t>
      </w:r>
      <w:proofErr w:type="spellEnd"/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 </w:t>
      </w:r>
      <w:r>
        <w:rPr>
          <w:rFonts w:ascii="Arial" w:hAnsi="Arial" w:cs="Arial"/>
          <w:color w:val="444444"/>
          <w:sz w:val="21"/>
          <w:szCs w:val="21"/>
        </w:rPr>
        <w:br/>
        <w:t>NO 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 Tener registros de comunicación de la política para promoción de compras, elementos de cultura, bienes y servicios locales a sus colaboradores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Listas de asistencia SUBIR </w:t>
      </w:r>
      <w:r>
        <w:rPr>
          <w:rFonts w:ascii="Arial" w:hAnsi="Arial" w:cs="Arial"/>
          <w:color w:val="444444"/>
          <w:sz w:val="21"/>
          <w:szCs w:val="21"/>
        </w:rPr>
        <w:br/>
        <w:t>Presentaciones SUBIR </w:t>
      </w:r>
      <w:r>
        <w:rPr>
          <w:rFonts w:ascii="Arial" w:hAnsi="Arial" w:cs="Arial"/>
          <w:color w:val="444444"/>
          <w:sz w:val="21"/>
          <w:szCs w:val="21"/>
        </w:rPr>
        <w:br/>
        <w:t>Fotografías SUBIR </w:t>
      </w:r>
      <w:r>
        <w:rPr>
          <w:rFonts w:ascii="Arial" w:hAnsi="Arial" w:cs="Arial"/>
          <w:color w:val="444444"/>
          <w:sz w:val="21"/>
          <w:szCs w:val="21"/>
        </w:rPr>
        <w:br/>
        <w:t>Otros. Especifique: ______________ 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NO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Tener evidencia de incorporar los criterios de la política en la elaboración de los menús</w:t>
      </w:r>
    </w:p>
    <w:p w:rsidR="0033129A" w:rsidRDefault="0033129A" w:rsidP="0033129A">
      <w:pPr>
        <w:pStyle w:val="NormalWeb"/>
        <w:spacing w:before="0" w:beforeAutospacing="0" w:after="240" w:afterAutospacing="0" w:line="336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SI SUBIR </w:t>
      </w:r>
      <w:r>
        <w:rPr>
          <w:rFonts w:ascii="Arial" w:hAnsi="Arial" w:cs="Arial"/>
          <w:color w:val="444444"/>
          <w:sz w:val="21"/>
          <w:szCs w:val="21"/>
        </w:rPr>
        <w:br/>
        <w:t>NO </w:t>
      </w:r>
    </w:p>
    <w:p w:rsidR="00D023EC" w:rsidRDefault="00D023EC">
      <w:bookmarkStart w:id="0" w:name="_GoBack"/>
      <w:bookmarkEnd w:id="0"/>
    </w:p>
    <w:sectPr w:rsidR="00D02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784"/>
    <w:rsid w:val="0033129A"/>
    <w:rsid w:val="00C06784"/>
    <w:rsid w:val="00D023EC"/>
    <w:rsid w:val="00E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1F1D9-FE54-4D8C-AD09-8E76C83F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480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Greivin</dc:creator>
  <cp:keywords/>
  <dc:description/>
  <cp:lastModifiedBy>Greivin</cp:lastModifiedBy>
  <cp:revision>2</cp:revision>
  <dcterms:created xsi:type="dcterms:W3CDTF">2018-02-11T21:58:00Z</dcterms:created>
  <dcterms:modified xsi:type="dcterms:W3CDTF">2018-02-11T21:58:00Z</dcterms:modified>
</cp:coreProperties>
</file>