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FE" w:rsidRDefault="006A09FE" w:rsidP="006A09FE">
      <w:pPr>
        <w:spacing w:after="0" w:line="240" w:lineRule="auto"/>
        <w:rPr>
          <w:rFonts w:ascii="Arial" w:hAnsi="Arial" w:cs="Arial"/>
          <w:sz w:val="24"/>
          <w:szCs w:val="24"/>
          <w:lang w:val="es-CR"/>
        </w:rPr>
      </w:pP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Usar en su mayoría productos 100 % frescos y saludables.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 xml:space="preserve">No comercializar alimentos que se encuentren vedados. 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En la compra de carnes es indispensable conocer de qué manera se cría, desarrolla y el sacrificio del animal, para verificar y monitorear que exista la complementariedad entre animal y suelos.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 xml:space="preserve">Me responsabilizo de cualquier situación que yo o algún representante del departamento haga de buena o mala fe. 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b/>
          <w:bCs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 xml:space="preserve">Tener conocimiento y aplicar del código de conducta. </w:t>
      </w:r>
      <w:r w:rsidRPr="006A09FE">
        <w:rPr>
          <w:rFonts w:ascii="Arial" w:hAnsi="Arial" w:cs="Arial"/>
          <w:b/>
          <w:bCs/>
          <w:sz w:val="24"/>
          <w:szCs w:val="24"/>
          <w:lang w:val="es-CR"/>
        </w:rPr>
        <w:t>(</w:t>
      </w:r>
      <w:hyperlink r:id="rId7" w:history="1">
        <w:r w:rsidRPr="006A09FE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  <w:lang w:val="es-CR"/>
          </w:rPr>
          <w:t>http://paniamor.org/incidencia/pescnna.html</w:t>
        </w:r>
      </w:hyperlink>
      <w:r w:rsidRPr="006A09FE">
        <w:rPr>
          <w:rFonts w:ascii="Arial" w:hAnsi="Arial" w:cs="Arial"/>
          <w:b/>
          <w:bCs/>
          <w:sz w:val="24"/>
          <w:szCs w:val="24"/>
          <w:lang w:val="es-CR"/>
        </w:rPr>
        <w:t>).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Comprar productos en cantidades proporcionales en envases de vidrio y plástico que faciliten la labor de compras y reduzca la cantidad de envases en menor tamaño para ser reutilizados o reciclados.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Comprar cantidades que permitan el suministro de reserva a un nivel rotativo, que nos facilite tener mercadería para el consumo necesario y no tener que comprar diariamente.</w:t>
      </w:r>
    </w:p>
    <w:p w:rsidR="006A09FE" w:rsidRPr="006A09FE" w:rsidRDefault="009E5230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bookmarkStart w:id="0" w:name="_GoBack"/>
      <w:bookmarkEnd w:id="0"/>
      <w:r w:rsidRPr="006A09FE">
        <w:rPr>
          <w:rFonts w:ascii="Arial" w:hAnsi="Arial" w:cs="Arial"/>
          <w:sz w:val="24"/>
          <w:szCs w:val="24"/>
          <w:lang w:val="es-CR"/>
        </w:rPr>
        <w:t>Comprar productos</w:t>
      </w:r>
      <w:r w:rsidR="006A09FE" w:rsidRPr="006A09FE">
        <w:rPr>
          <w:rFonts w:ascii="Arial" w:hAnsi="Arial" w:cs="Arial"/>
          <w:sz w:val="24"/>
          <w:szCs w:val="24"/>
          <w:lang w:val="es-CR"/>
        </w:rPr>
        <w:t xml:space="preserve"> locales a productores de la zona, además de ser más sanos y frescos.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Incentivar el interés de compra de aquellos productos cultivados orgánicamente o libres de químicos.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Adquirir materia prima para la elaboración de platillos, bebidas, bocadillos y demás que sean orgánicos de forma prioritaria y de no existir adquirir lo que el mercado ofrece.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Fijar un plan de compras, cuyo objetivo es la compra de productos frescos y con menos volumen de almacenamiento.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Todo producto debe ser debidamente etiquetado, el cual nos garantiza, calidad y respaldo (vida útil).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 xml:space="preserve">Los productos </w:t>
      </w:r>
      <w:r w:rsidR="009E5230" w:rsidRPr="006A09FE">
        <w:rPr>
          <w:rFonts w:ascii="Arial" w:hAnsi="Arial" w:cs="Arial"/>
          <w:sz w:val="24"/>
          <w:szCs w:val="24"/>
          <w:lang w:val="es-CR"/>
        </w:rPr>
        <w:t>biodegradables deben</w:t>
      </w:r>
      <w:r w:rsidRPr="006A09FE">
        <w:rPr>
          <w:rFonts w:ascii="Arial" w:hAnsi="Arial" w:cs="Arial"/>
          <w:sz w:val="24"/>
          <w:szCs w:val="24"/>
          <w:lang w:val="es-CR"/>
        </w:rPr>
        <w:t xml:space="preserve"> tener su ficha técnica, que garantice esa cualidad.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lastRenderedPageBreak/>
        <w:t> Se prohíbe la compra y el manejo de maderas en peligro de extinción, además de especies en cautiverio. Nos apoyamos en la ley de conservación de la vida silvestre (N-7317).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 xml:space="preserve">Se prohíbe la compra de artículos para </w:t>
      </w:r>
      <w:r w:rsidR="009E5230" w:rsidRPr="006A09FE">
        <w:rPr>
          <w:rFonts w:ascii="Arial" w:hAnsi="Arial" w:cs="Arial"/>
          <w:sz w:val="24"/>
          <w:szCs w:val="24"/>
          <w:lang w:val="es-CR"/>
        </w:rPr>
        <w:t>venta o</w:t>
      </w:r>
      <w:r w:rsidRPr="006A09FE">
        <w:rPr>
          <w:rFonts w:ascii="Arial" w:hAnsi="Arial" w:cs="Arial"/>
          <w:sz w:val="24"/>
          <w:szCs w:val="24"/>
          <w:lang w:val="es-CR"/>
        </w:rPr>
        <w:t xml:space="preserve"> uso del hotel cuya materia prima no provenga de algún criadero o manejo adecuado para la comercialización.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 xml:space="preserve">Se prohíbe la compra de </w:t>
      </w:r>
      <w:r w:rsidR="009E5230" w:rsidRPr="006A09FE">
        <w:rPr>
          <w:rFonts w:ascii="Arial" w:hAnsi="Arial" w:cs="Arial"/>
          <w:sz w:val="24"/>
          <w:szCs w:val="24"/>
          <w:lang w:val="es-CR"/>
        </w:rPr>
        <w:t>productos en</w:t>
      </w:r>
      <w:r w:rsidRPr="006A09FE">
        <w:rPr>
          <w:rFonts w:ascii="Arial" w:hAnsi="Arial" w:cs="Arial"/>
          <w:sz w:val="24"/>
          <w:szCs w:val="24"/>
          <w:lang w:val="es-CR"/>
        </w:rPr>
        <w:t xml:space="preserve"> aerosol.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Hacer efectiva la compra de productos de uso prolongado, evitando el consumo de productos de papel, cartón, aluminio, entre otros.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Prefiera la compra de productos a empresas que gocen de una política ambientalista y así mismo reciban los envases grandes de metal, aluminio, plástico, vidrio o cartón. Esto con el fin de reutilización o reciclaje.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 xml:space="preserve">Eliminar el empaque de </w:t>
      </w:r>
      <w:r w:rsidR="009E5230" w:rsidRPr="006A09FE">
        <w:rPr>
          <w:rFonts w:ascii="Arial" w:hAnsi="Arial" w:cs="Arial"/>
          <w:sz w:val="24"/>
          <w:szCs w:val="24"/>
          <w:lang w:val="es-CR"/>
        </w:rPr>
        <w:t>estereofón, regular</w:t>
      </w:r>
      <w:r w:rsidRPr="006A09FE">
        <w:rPr>
          <w:rFonts w:ascii="Arial" w:hAnsi="Arial" w:cs="Arial"/>
          <w:sz w:val="24"/>
          <w:szCs w:val="24"/>
          <w:lang w:val="es-CR"/>
        </w:rPr>
        <w:t xml:space="preserve"> el uso de plásticos, cartones y promover el uso de material para empaques biodegradables.   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No entregaremos productos vencidos, dañados o en mal estado y si lo hago estoy en la obligación de cambiarlo y retirarlo.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Es de mi responsabilidad tener al día y cumplir con los permisos, políticas u otro documento que sean de mi obligación para realizar el bien o servicio que me vincula con “el hotel”.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Cuando de inversiones, obras en proceso, nuevos edificios y/o remodelaciones se trata es prioridad cotizar y adquirir materiales orgánicos, reciclados o que su producción se amigable con el medio ambiente.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Mantener un programa anual de las temporadas de producción de las frutas, verduras, vegetales y mariscos más significativos, para alternarlos según la temporada.</w:t>
      </w:r>
    </w:p>
    <w:p w:rsidR="00F469BE" w:rsidRPr="006A09FE" w:rsidRDefault="00F469BE" w:rsidP="009E5230">
      <w:pPr>
        <w:spacing w:line="360" w:lineRule="auto"/>
        <w:rPr>
          <w:lang w:val="es-CR"/>
        </w:rPr>
      </w:pPr>
    </w:p>
    <w:sectPr w:rsidR="00F469BE" w:rsidRPr="006A09FE" w:rsidSect="005B4CFB">
      <w:headerReference w:type="default" r:id="rId8"/>
      <w:footerReference w:type="default" r:id="rId9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72" w:rsidRDefault="00751072" w:rsidP="00BD2909">
      <w:pPr>
        <w:spacing w:after="0" w:line="240" w:lineRule="auto"/>
      </w:pPr>
      <w:r>
        <w:separator/>
      </w:r>
    </w:p>
  </w:endnote>
  <w:endnote w:type="continuationSeparator" w:id="0">
    <w:p w:rsidR="00751072" w:rsidRDefault="00751072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72" w:rsidRDefault="00751072" w:rsidP="00BD2909">
      <w:pPr>
        <w:spacing w:after="0" w:line="240" w:lineRule="auto"/>
      </w:pPr>
      <w:r>
        <w:separator/>
      </w:r>
    </w:p>
  </w:footnote>
  <w:footnote w:type="continuationSeparator" w:id="0">
    <w:p w:rsidR="00751072" w:rsidRDefault="00751072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  <w:r>
            <w:object w:dxaOrig="3586" w:dyaOrig="3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2pt;height:68.4pt">
                <v:imagedata r:id="rId1" o:title=""/>
              </v:shape>
              <o:OLEObject Type="Embed" ProgID="PBrush" ShapeID="_x0000_i1025" DrawAspect="Content" ObjectID="_1563783785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:rsidR="002E5030" w:rsidRPr="00C961D8" w:rsidRDefault="006A09FE" w:rsidP="002E5030">
          <w:pPr>
            <w:pStyle w:val="Encabezado"/>
            <w:spacing w:line="360" w:lineRule="auto"/>
            <w:jc w:val="center"/>
          </w:pPr>
          <w:r>
            <w:t>POLITICA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6A09FE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ML-CC-03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99715D" w:rsidRPr="00C961D8" w:rsidRDefault="006A09FE" w:rsidP="009F43FE">
          <w:pPr>
            <w:pStyle w:val="Encabezado"/>
            <w:spacing w:line="360" w:lineRule="auto"/>
            <w:jc w:val="center"/>
          </w:pPr>
          <w:r>
            <w:t>SOSTENIBILIDAD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0E7270" w:rsidRPr="00C961D8" w:rsidRDefault="006A09FE" w:rsidP="000E7270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05/2017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:rsidR="006A09FE" w:rsidRPr="00C961D8" w:rsidRDefault="006A09FE" w:rsidP="006A09FE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30/05/17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9E5230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9E5230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49A7"/>
    <w:multiLevelType w:val="hybridMultilevel"/>
    <w:tmpl w:val="A044C360"/>
    <w:lvl w:ilvl="0" w:tplc="1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023A82"/>
    <w:multiLevelType w:val="hybridMultilevel"/>
    <w:tmpl w:val="7C647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140A0013">
      <w:start w:val="1"/>
      <w:numFmt w:val="upp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1960"/>
    <w:multiLevelType w:val="hybridMultilevel"/>
    <w:tmpl w:val="DA8CDAF8"/>
    <w:lvl w:ilvl="0" w:tplc="1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B173F"/>
    <w:multiLevelType w:val="hybridMultilevel"/>
    <w:tmpl w:val="2760E8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B2AD2"/>
    <w:multiLevelType w:val="hybridMultilevel"/>
    <w:tmpl w:val="FE32913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015B3"/>
    <w:multiLevelType w:val="multilevel"/>
    <w:tmpl w:val="47DAC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C79286C"/>
    <w:multiLevelType w:val="hybridMultilevel"/>
    <w:tmpl w:val="E2660EA2"/>
    <w:lvl w:ilvl="0" w:tplc="98EC30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E662D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8" w15:restartNumberingAfterBreak="0">
    <w:nsid w:val="4F234017"/>
    <w:multiLevelType w:val="multilevel"/>
    <w:tmpl w:val="06B0D40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73089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12" w15:restartNumberingAfterBreak="0">
    <w:nsid w:val="55B12688"/>
    <w:multiLevelType w:val="hybridMultilevel"/>
    <w:tmpl w:val="DA801D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10634"/>
    <w:multiLevelType w:val="hybridMultilevel"/>
    <w:tmpl w:val="66983F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C2C23"/>
    <w:multiLevelType w:val="multilevel"/>
    <w:tmpl w:val="7DE89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8506087"/>
    <w:multiLevelType w:val="hybridMultilevel"/>
    <w:tmpl w:val="CE16D8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15"/>
  </w:num>
  <w:num w:numId="9">
    <w:abstractNumId w:val="13"/>
  </w:num>
  <w:num w:numId="10">
    <w:abstractNumId w:val="12"/>
  </w:num>
  <w:num w:numId="11">
    <w:abstractNumId w:val="14"/>
  </w:num>
  <w:num w:numId="12">
    <w:abstractNumId w:val="3"/>
  </w:num>
  <w:num w:numId="13">
    <w:abstractNumId w:val="2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82455"/>
    <w:rsid w:val="00084714"/>
    <w:rsid w:val="000E7270"/>
    <w:rsid w:val="00172695"/>
    <w:rsid w:val="00183061"/>
    <w:rsid w:val="001847C5"/>
    <w:rsid w:val="001E1D47"/>
    <w:rsid w:val="001E7EE9"/>
    <w:rsid w:val="00221DF2"/>
    <w:rsid w:val="00222D60"/>
    <w:rsid w:val="00241AC4"/>
    <w:rsid w:val="0024263F"/>
    <w:rsid w:val="002569BF"/>
    <w:rsid w:val="00266F6D"/>
    <w:rsid w:val="00272EAD"/>
    <w:rsid w:val="002C12C2"/>
    <w:rsid w:val="002D5D73"/>
    <w:rsid w:val="002E5030"/>
    <w:rsid w:val="003213F9"/>
    <w:rsid w:val="00336B0A"/>
    <w:rsid w:val="00372E12"/>
    <w:rsid w:val="003878B8"/>
    <w:rsid w:val="003A3D53"/>
    <w:rsid w:val="00415C85"/>
    <w:rsid w:val="00465248"/>
    <w:rsid w:val="004670D8"/>
    <w:rsid w:val="00472B13"/>
    <w:rsid w:val="00473D36"/>
    <w:rsid w:val="00476B7E"/>
    <w:rsid w:val="00492611"/>
    <w:rsid w:val="005019A6"/>
    <w:rsid w:val="005070D2"/>
    <w:rsid w:val="0051662B"/>
    <w:rsid w:val="0055288B"/>
    <w:rsid w:val="00557179"/>
    <w:rsid w:val="00562BDD"/>
    <w:rsid w:val="00573ADE"/>
    <w:rsid w:val="005B1180"/>
    <w:rsid w:val="005B4CFB"/>
    <w:rsid w:val="006010D3"/>
    <w:rsid w:val="00601E32"/>
    <w:rsid w:val="006151F3"/>
    <w:rsid w:val="006414BC"/>
    <w:rsid w:val="006A09FE"/>
    <w:rsid w:val="006A66EC"/>
    <w:rsid w:val="006C4FE2"/>
    <w:rsid w:val="006C79C8"/>
    <w:rsid w:val="007018AD"/>
    <w:rsid w:val="00710F7D"/>
    <w:rsid w:val="007244F5"/>
    <w:rsid w:val="007362C2"/>
    <w:rsid w:val="00737772"/>
    <w:rsid w:val="00751072"/>
    <w:rsid w:val="0076283A"/>
    <w:rsid w:val="007B01C5"/>
    <w:rsid w:val="008177C9"/>
    <w:rsid w:val="008B27EC"/>
    <w:rsid w:val="008D3A15"/>
    <w:rsid w:val="008F2B9C"/>
    <w:rsid w:val="009265B4"/>
    <w:rsid w:val="009500DC"/>
    <w:rsid w:val="0099715D"/>
    <w:rsid w:val="009B5C83"/>
    <w:rsid w:val="009C5F0F"/>
    <w:rsid w:val="009D097A"/>
    <w:rsid w:val="009E5230"/>
    <w:rsid w:val="009E71C5"/>
    <w:rsid w:val="009F43FE"/>
    <w:rsid w:val="009F6DD7"/>
    <w:rsid w:val="00A07AF9"/>
    <w:rsid w:val="00A236DE"/>
    <w:rsid w:val="00A40B16"/>
    <w:rsid w:val="00A41D28"/>
    <w:rsid w:val="00A62E8F"/>
    <w:rsid w:val="00A63513"/>
    <w:rsid w:val="00A70476"/>
    <w:rsid w:val="00A87A39"/>
    <w:rsid w:val="00A958AB"/>
    <w:rsid w:val="00AA1EB1"/>
    <w:rsid w:val="00AD4B46"/>
    <w:rsid w:val="00B07A6E"/>
    <w:rsid w:val="00B54196"/>
    <w:rsid w:val="00B847DC"/>
    <w:rsid w:val="00B92611"/>
    <w:rsid w:val="00BA440F"/>
    <w:rsid w:val="00BC19BB"/>
    <w:rsid w:val="00BD2909"/>
    <w:rsid w:val="00C172A5"/>
    <w:rsid w:val="00C20732"/>
    <w:rsid w:val="00C5032A"/>
    <w:rsid w:val="00C5544A"/>
    <w:rsid w:val="00C7329A"/>
    <w:rsid w:val="00D04147"/>
    <w:rsid w:val="00DA1DDA"/>
    <w:rsid w:val="00E027A7"/>
    <w:rsid w:val="00E15E53"/>
    <w:rsid w:val="00E5487B"/>
    <w:rsid w:val="00E66ACB"/>
    <w:rsid w:val="00E860B7"/>
    <w:rsid w:val="00ED3A36"/>
    <w:rsid w:val="00F0406F"/>
    <w:rsid w:val="00F11022"/>
    <w:rsid w:val="00F27C9A"/>
    <w:rsid w:val="00F30A91"/>
    <w:rsid w:val="00F469BE"/>
    <w:rsid w:val="00F61FF0"/>
    <w:rsid w:val="00F85442"/>
    <w:rsid w:val="00FB0DDA"/>
    <w:rsid w:val="00FB182A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9F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paragraph" w:styleId="Textodeglobo">
    <w:name w:val="Balloon Text"/>
    <w:basedOn w:val="Normal"/>
    <w:link w:val="TextodegloboCar"/>
    <w:uiPriority w:val="99"/>
    <w:semiHidden/>
    <w:unhideWhenUsed/>
    <w:rsid w:val="000E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270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semiHidden/>
    <w:unhideWhenUsed/>
    <w:rsid w:val="006A09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niamor.org/incidencia/pescn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Keylor Espinoza M</cp:lastModifiedBy>
  <cp:revision>3</cp:revision>
  <cp:lastPrinted>2016-11-17T17:07:00Z</cp:lastPrinted>
  <dcterms:created xsi:type="dcterms:W3CDTF">2017-05-30T14:56:00Z</dcterms:created>
  <dcterms:modified xsi:type="dcterms:W3CDTF">2017-08-09T17:37:00Z</dcterms:modified>
</cp:coreProperties>
</file>