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4686F72F" w:rsidR="00334A43" w:rsidRPr="00596541" w:rsidRDefault="00AB3438" w:rsidP="00B0253D">
      <w:r w:rsidRPr="00596541">
        <w:t>El Hotel Arenal Springs Resort &amp; Spa</w:t>
      </w:r>
      <w:r w:rsidR="00596541" w:rsidRPr="00596541">
        <w:t xml:space="preserve"> está a favor de la contratación de personal de las comunidades cercanas a la ubicación, además se apoyan programas para el desarrollo personal y laboral de las personas con discapacidad.</w:t>
      </w:r>
    </w:p>
    <w:p w14:paraId="0529ABCB" w14:textId="4BE168B8" w:rsidR="00596541" w:rsidRPr="00596541" w:rsidRDefault="00596541" w:rsidP="00B0253D">
      <w:r>
        <w:t>Ver adjunto del proceso de contratación.</w:t>
      </w:r>
      <w:bookmarkStart w:id="0" w:name="_GoBack"/>
      <w:bookmarkEnd w:id="0"/>
    </w:p>
    <w:sectPr w:rsidR="00596541" w:rsidRPr="00596541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EACFB" w14:textId="77777777" w:rsidR="00C40129" w:rsidRDefault="00C40129" w:rsidP="00BD2909">
      <w:pPr>
        <w:spacing w:after="0" w:line="240" w:lineRule="auto"/>
      </w:pPr>
      <w:r>
        <w:separator/>
      </w:r>
    </w:p>
  </w:endnote>
  <w:endnote w:type="continuationSeparator" w:id="0">
    <w:p w14:paraId="6F6C9F78" w14:textId="77777777" w:rsidR="00C40129" w:rsidRDefault="00C40129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62AA000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96541" w:rsidRPr="00596541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F7A33" w14:textId="77777777" w:rsidR="00C40129" w:rsidRDefault="00C40129" w:rsidP="00BD2909">
      <w:pPr>
        <w:spacing w:after="0" w:line="240" w:lineRule="auto"/>
      </w:pPr>
      <w:r>
        <w:separator/>
      </w:r>
    </w:p>
  </w:footnote>
  <w:footnote w:type="continuationSeparator" w:id="0">
    <w:p w14:paraId="126E3581" w14:textId="77777777" w:rsidR="00C40129" w:rsidRDefault="00C40129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70E4C68E" w:rsidR="00BD2909" w:rsidRPr="00CD4747" w:rsidRDefault="00596541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1.4.1.3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48EC9FB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9654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96541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96541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40129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E5946"/>
    <w:rsid w:val="0048220F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2018-03-10T01:08:00Z</dcterms:modified>
</cp:coreProperties>
</file>