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7C090B83" w:rsidR="00334A43" w:rsidRDefault="00AB3438" w:rsidP="00B0253D">
      <w:r w:rsidRPr="00623B26">
        <w:t>El Hotel Arenal Springs Resort &amp; Spa</w:t>
      </w:r>
      <w:r w:rsidR="00623B26" w:rsidRPr="00623B26">
        <w:t xml:space="preserve"> impulsa y apoya a los actores internos y externos a implementar buenas practicas sostenibles agrícolas, ambientales y tradicionales.</w:t>
      </w:r>
    </w:p>
    <w:p w14:paraId="020B9568" w14:textId="07F4E10A" w:rsidR="00623B26" w:rsidRPr="00623B26" w:rsidRDefault="00623B26" w:rsidP="00B0253D">
      <w:r>
        <w:t>Ver página  8 de la revista.</w:t>
      </w:r>
      <w:bookmarkStart w:id="0" w:name="_GoBack"/>
      <w:bookmarkEnd w:id="0"/>
    </w:p>
    <w:sectPr w:rsidR="00623B26" w:rsidRPr="00623B2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3330" w14:textId="77777777" w:rsidR="00D0763B" w:rsidRDefault="00D0763B" w:rsidP="00BD2909">
      <w:pPr>
        <w:spacing w:after="0" w:line="240" w:lineRule="auto"/>
      </w:pPr>
      <w:r>
        <w:separator/>
      </w:r>
    </w:p>
  </w:endnote>
  <w:endnote w:type="continuationSeparator" w:id="0">
    <w:p w14:paraId="671AB331" w14:textId="77777777" w:rsidR="00D0763B" w:rsidRDefault="00D0763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5FE202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23B26" w:rsidRPr="00623B2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6456" w14:textId="77777777" w:rsidR="00D0763B" w:rsidRDefault="00D0763B" w:rsidP="00BD2909">
      <w:pPr>
        <w:spacing w:after="0" w:line="240" w:lineRule="auto"/>
      </w:pPr>
      <w:r>
        <w:separator/>
      </w:r>
    </w:p>
  </w:footnote>
  <w:footnote w:type="continuationSeparator" w:id="0">
    <w:p w14:paraId="1414F9A9" w14:textId="77777777" w:rsidR="00D0763B" w:rsidRDefault="00D0763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808BA34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 w:rsidR="00623B26">
            <w:rPr>
              <w:rFonts w:ascii="Arial" w:hAnsi="Arial" w:cs="Arial"/>
            </w:rPr>
            <w:t>1.1.3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3BF12CE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23B2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23B2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3B26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763B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592D5E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2018-03-09T21:27:00Z</dcterms:modified>
</cp:coreProperties>
</file>