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35" w:rsidRDefault="00706AE2">
      <w:bookmarkStart w:id="0" w:name="_GoBack"/>
      <w:bookmarkEnd w:id="0"/>
      <w:r w:rsidRPr="00706AE2">
        <w:t>2.5.2.2. Mejora y Continuidad   La organización promociona e incentiva actividades artístico culturales, en donde las organizaciones comunales, grupos de artesanos / pintores / grupos folklóricos escultores o artistas en general, o bien empresas locales, puedan expresar, sus proyectos e iniciativas</w:t>
      </w:r>
    </w:p>
    <w:p w:rsidR="00706AE2" w:rsidRDefault="00706AE2"/>
    <w:p w:rsidR="00706AE2" w:rsidRDefault="00706AE2"/>
    <w:p w:rsidR="00706AE2" w:rsidRDefault="00706AE2">
      <w:r>
        <w:t>Reporte de sistema</w:t>
      </w:r>
    </w:p>
    <w:p w:rsidR="00706AE2" w:rsidRDefault="00706AE2">
      <w:r>
        <w:t xml:space="preserve">Prove Artesano </w:t>
      </w:r>
    </w:p>
    <w:p w:rsidR="00706AE2" w:rsidRDefault="00706AE2" w:rsidP="00706AE2">
      <w:r>
        <w:t xml:space="preserve">Politica- compras </w:t>
      </w:r>
    </w:p>
    <w:p w:rsidR="009A228C" w:rsidRDefault="009A228C" w:rsidP="00706AE2"/>
    <w:p w:rsidR="00706AE2" w:rsidRDefault="00706AE2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5379F0" w:rsidP="00706AE2"/>
    <w:p w:rsidR="005379F0" w:rsidRDefault="00B33C20" w:rsidP="00706AE2">
      <w:r>
        <w:t xml:space="preserve">El Hotel Arenal Springs si brinda apoyo a los músicos locales de todo tipo, además de ellos, también a los que promueven parte de nuestra cultura costarricense, utilizando un instrumento símbolo nacional: La marimba. </w:t>
      </w:r>
    </w:p>
    <w:p w:rsidR="00B33C20" w:rsidRDefault="00B33C20" w:rsidP="00706AE2">
      <w:r>
        <w:t xml:space="preserve">Los colaboradores también forman parte de esto al utilizar los trajes típicos e incluyen a los clientes externos en las actividades que se realizaban antes de la emergencia nacional. </w:t>
      </w:r>
    </w:p>
    <w:p w:rsidR="002E5FDB" w:rsidRDefault="002E5FDB" w:rsidP="00706AE2">
      <w:r>
        <w:t xml:space="preserve">Se brinda apoyo al arte nacional por medio de la adquisición de pinturas que reflejan el ser costarricense y su gran biodiversidad. </w:t>
      </w:r>
      <w:r w:rsidR="00380987">
        <w:t xml:space="preserve">Con el señor José </w:t>
      </w:r>
      <w:r w:rsidR="00AE0744">
        <w:t>Gerardo Rodríguez Monge</w:t>
      </w:r>
      <w:r w:rsidR="00380987">
        <w:t xml:space="preserve">. </w:t>
      </w:r>
    </w:p>
    <w:p w:rsidR="00B33C20" w:rsidRDefault="00B33C20" w:rsidP="00706AE2"/>
    <w:p w:rsidR="005379F0" w:rsidRDefault="005E2BE6" w:rsidP="00706AE2">
      <w:r>
        <w:rPr>
          <w:noProof/>
          <w:lang w:eastAsia="es-ES"/>
        </w:rPr>
        <w:t xml:space="preserve">  </w:t>
      </w:r>
      <w:r w:rsidR="00B0657E">
        <w:rPr>
          <w:noProof/>
          <w:lang w:eastAsia="es-ES"/>
        </w:rPr>
        <w:drawing>
          <wp:inline distT="0" distB="0" distL="0" distR="0" wp14:anchorId="2D2EE86C" wp14:editId="7B9744B5">
            <wp:extent cx="2997200" cy="2247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7 at 7.53.35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</w:t>
      </w:r>
      <w:r w:rsidRPr="005E2BE6">
        <w:rPr>
          <w:i/>
          <w:noProof/>
          <w:lang w:eastAsia="es-ES"/>
        </w:rPr>
        <w:t>Cena Buffete Tipico</w:t>
      </w:r>
      <w:r>
        <w:rPr>
          <w:noProof/>
          <w:lang w:eastAsia="es-ES"/>
        </w:rPr>
        <w:t xml:space="preserve"> </w:t>
      </w:r>
    </w:p>
    <w:p w:rsidR="005379F0" w:rsidRDefault="00B33C20" w:rsidP="00706AE2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40916B45" wp14:editId="3893203F">
                <wp:extent cx="304800" cy="304800"/>
                <wp:effectExtent l="0" t="0" r="0" b="0"/>
                <wp:docPr id="3" name="AutoShape 5" descr="blob:https://web.whatsapp.com/3f6f9308-0c57-4bf1-8571-b48e1360c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E9190" id="AutoShape 5" o:spid="_x0000_s1026" alt="blob:https://web.whatsapp.com/3f6f9308-0c57-4bf1-8571-b48e1360c6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aEl7u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2E5FDB">
        <w:rPr>
          <w:noProof/>
          <w:lang w:eastAsia="es-ES"/>
        </w:rPr>
        <w:drawing>
          <wp:inline distT="0" distB="0" distL="0" distR="0">
            <wp:extent cx="3695700" cy="2771775"/>
            <wp:effectExtent l="152400" t="152400" r="361950" b="3714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8 at 10.54.27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79F0" w:rsidRDefault="005379F0" w:rsidP="00706AE2"/>
    <w:p w:rsidR="00D56B41" w:rsidRDefault="00D56B41" w:rsidP="00D56B41">
      <w:r>
        <w:rPr>
          <w:noProof/>
          <w:lang w:eastAsia="es-ES"/>
        </w:rPr>
        <w:drawing>
          <wp:inline distT="0" distB="0" distL="0" distR="0">
            <wp:extent cx="5400040" cy="30378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25 at 12.56.08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</w:t>
      </w:r>
      <w:r w:rsidRPr="00D56B41">
        <w:rPr>
          <w:i/>
        </w:rPr>
        <w:t>Pintor: José Gerardo Rodríguez Monge</w:t>
      </w:r>
      <w:r>
        <w:rPr>
          <w:i/>
        </w:rPr>
        <w:t xml:space="preserve"> / Ubicado en el restaurante Ti Caín. </w:t>
      </w:r>
    </w:p>
    <w:p w:rsidR="005379F0" w:rsidRDefault="005379F0" w:rsidP="00706AE2"/>
    <w:p w:rsidR="002E5FDB" w:rsidRDefault="002E5FDB" w:rsidP="00706AE2"/>
    <w:p w:rsidR="002E5FDB" w:rsidRDefault="002E5FDB" w:rsidP="00706AE2"/>
    <w:p w:rsidR="002E5FDB" w:rsidRDefault="002E5FDB" w:rsidP="00706AE2"/>
    <w:p w:rsidR="002E5FDB" w:rsidRDefault="002E5FDB" w:rsidP="00706AE2"/>
    <w:p w:rsidR="002E5FDB" w:rsidRDefault="002E5FDB" w:rsidP="00706AE2"/>
    <w:p w:rsidR="002E5FDB" w:rsidRDefault="002E5FDB" w:rsidP="00706AE2"/>
    <w:p w:rsidR="00402EAA" w:rsidRDefault="00402EAA" w:rsidP="00706AE2"/>
    <w:p w:rsidR="00402EAA" w:rsidRDefault="00402EAA" w:rsidP="00706AE2"/>
    <w:p w:rsidR="00402EAA" w:rsidRDefault="00402EAA" w:rsidP="00706AE2"/>
    <w:p w:rsidR="00402EAA" w:rsidRDefault="00402EAA" w:rsidP="00706AE2"/>
    <w:p w:rsidR="00402EAA" w:rsidRDefault="00402EAA" w:rsidP="00706AE2"/>
    <w:p w:rsidR="00402EAA" w:rsidRDefault="00402EAA" w:rsidP="00706AE2"/>
    <w:p w:rsidR="00402EAA" w:rsidRDefault="00402EAA" w:rsidP="00706AE2"/>
    <w:p w:rsidR="00402EAA" w:rsidRPr="003C4999" w:rsidRDefault="00402EAA" w:rsidP="00706AE2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90"/>
        <w:tblW w:w="6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5"/>
      </w:tblGrid>
      <w:tr w:rsidR="003C4999" w:rsidRPr="003C4999" w:rsidTr="00331AE3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31A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3C4999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8CF2605" wp14:editId="3DF27DF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09625" cy="590550"/>
                  <wp:effectExtent l="0" t="0" r="9525" b="0"/>
                  <wp:wrapNone/>
                  <wp:docPr id="8" name="Imagen 8" descr="logoarenalsprings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08" descr="logoarenalsprings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0"/>
            </w:tblGrid>
            <w:tr w:rsidR="003C4999" w:rsidRPr="003C4999" w:rsidTr="00331AE3">
              <w:trPr>
                <w:trHeight w:val="300"/>
                <w:tblCellSpacing w:w="0" w:type="dxa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999" w:rsidRPr="003C4999" w:rsidRDefault="003C4999" w:rsidP="009B2026">
                  <w:pPr>
                    <w:framePr w:hSpace="141" w:wrap="around" w:vAnchor="text" w:hAnchor="margin" w:xAlign="right" w:y="-19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65911"/>
                      <w:sz w:val="20"/>
                      <w:szCs w:val="20"/>
                      <w:lang w:val="es-MX" w:eastAsia="es-MX"/>
                    </w:rPr>
                  </w:pPr>
                  <w:r w:rsidRPr="003C4999">
                    <w:rPr>
                      <w:rFonts w:ascii="Arial" w:eastAsia="Times New Roman" w:hAnsi="Arial" w:cs="Arial"/>
                      <w:b/>
                      <w:bCs/>
                      <w:color w:val="C65911"/>
                      <w:sz w:val="20"/>
                      <w:szCs w:val="20"/>
                      <w:lang w:val="es-MX" w:eastAsia="es-MX"/>
                    </w:rPr>
                    <w:t>Arenal Springs Resort &amp; Spa</w:t>
                  </w:r>
                </w:p>
              </w:tc>
            </w:tr>
          </w:tbl>
          <w:p w:rsidR="003C4999" w:rsidRPr="003C4999" w:rsidRDefault="003C4999" w:rsidP="00331A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3C4999" w:rsidRPr="003C4999" w:rsidTr="00331AE3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999" w:rsidRPr="003C4999" w:rsidRDefault="003C4999" w:rsidP="00331A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val="es-MX" w:eastAsia="es-MX"/>
              </w:rPr>
            </w:pPr>
            <w:r w:rsidRPr="003C4999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val="es-MX" w:eastAsia="es-MX"/>
              </w:rPr>
              <w:t>Arenal Vimai, S.A.</w:t>
            </w:r>
          </w:p>
        </w:tc>
      </w:tr>
      <w:tr w:rsidR="003C4999" w:rsidRPr="003C4999" w:rsidTr="00331AE3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999" w:rsidRPr="003C4999" w:rsidRDefault="003C4999" w:rsidP="00331A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val="es-MX" w:eastAsia="es-MX"/>
              </w:rPr>
            </w:pPr>
            <w:r w:rsidRPr="003C4999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val="es-MX" w:eastAsia="es-MX"/>
              </w:rPr>
              <w:t>T - 2479  1212  Ext 1911 F -  2479 1818</w:t>
            </w:r>
          </w:p>
        </w:tc>
      </w:tr>
      <w:tr w:rsidR="003C4999" w:rsidRPr="003C4999" w:rsidTr="00331AE3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999" w:rsidRPr="003C4999" w:rsidRDefault="001741C9" w:rsidP="00331A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val="es-MX" w:eastAsia="es-MX"/>
              </w:rPr>
            </w:pPr>
            <w:hyperlink r:id="rId11" w:history="1">
              <w:r w:rsidR="003C4999" w:rsidRPr="003C4999">
                <w:rPr>
                  <w:rFonts w:ascii="Arial" w:eastAsia="Times New Roman" w:hAnsi="Arial" w:cs="Arial"/>
                  <w:b/>
                  <w:bCs/>
                  <w:color w:val="C65911"/>
                  <w:sz w:val="20"/>
                  <w:szCs w:val="20"/>
                  <w:lang w:val="es-MX" w:eastAsia="es-MX"/>
                </w:rPr>
                <w:t>compras@hotelarenalsprings.com</w:t>
              </w:r>
            </w:hyperlink>
          </w:p>
        </w:tc>
      </w:tr>
      <w:tr w:rsidR="003C4999" w:rsidRPr="003C4999" w:rsidTr="00331AE3">
        <w:trPr>
          <w:trHeight w:val="300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999" w:rsidRPr="003C4999" w:rsidRDefault="003C4999" w:rsidP="00331A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val="es-MX" w:eastAsia="es-MX"/>
              </w:rPr>
            </w:pPr>
            <w:r w:rsidRPr="003C4999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val="es-MX" w:eastAsia="es-MX"/>
              </w:rPr>
              <w:t>www. hotelarenalsprings.com</w:t>
            </w:r>
          </w:p>
        </w:tc>
      </w:tr>
    </w:tbl>
    <w:p w:rsidR="00402EAA" w:rsidRPr="003C4999" w:rsidRDefault="00402EAA" w:rsidP="00706AE2">
      <w:pPr>
        <w:rPr>
          <w:sz w:val="20"/>
          <w:szCs w:val="20"/>
        </w:rPr>
      </w:pPr>
    </w:p>
    <w:p w:rsidR="00402EAA" w:rsidRPr="003C4999" w:rsidRDefault="00402EAA" w:rsidP="00706AE2">
      <w:pPr>
        <w:rPr>
          <w:sz w:val="20"/>
          <w:szCs w:val="20"/>
        </w:rPr>
      </w:pPr>
    </w:p>
    <w:p w:rsidR="003C4999" w:rsidRDefault="003C4999" w:rsidP="00706AE2">
      <w:r>
        <w:fldChar w:fldCharType="begin"/>
      </w:r>
      <w:r>
        <w:instrText xml:space="preserve"> LINK </w:instrText>
      </w:r>
      <w:r w:rsidR="009B2026">
        <w:instrText xml:space="preserve">Excel.Sheet.12 "C:\\Users\\Vinicio Miranda\\Desktop\\Reporte.xlsx" Hoja1!F2C2:F66C7 </w:instrText>
      </w:r>
      <w:r>
        <w:instrText xml:space="preserve">\a \f 4 \h </w:instrText>
      </w:r>
      <w:r>
        <w:fldChar w:fldCharType="separate"/>
      </w: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648"/>
        <w:gridCol w:w="1227"/>
        <w:gridCol w:w="520"/>
        <w:gridCol w:w="1502"/>
        <w:gridCol w:w="1502"/>
      </w:tblGrid>
      <w:tr w:rsidR="003C4999" w:rsidRPr="003C4999" w:rsidTr="003C4999">
        <w:trPr>
          <w:trHeight w:val="330"/>
        </w:trPr>
        <w:tc>
          <w:tcPr>
            <w:tcW w:w="8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C49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Musica instrumental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1183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ACUSTICA LOUNGE S.A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D1-0034368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527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15/01/2020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213.302,53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D1-0034601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569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30/01/2020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71.233,84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D1-0034819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593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11/02/2020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286.536,36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D1-0034821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594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11/02/2020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240.951,03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D2-0035233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660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28/02/2020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303.544,89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D1-0035499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691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16/03/2020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121.880,90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D1-0036467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0772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30/11/2020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75.672,60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D1-0036671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29/12/2020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936.744,37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D1-0036890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0885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15/02/2021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76.149,91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D1-0037393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1047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10/05/2021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76.906,90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D1-0037394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1040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10/05/2021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76.906,90</w:t>
            </w:r>
          </w:p>
        </w:tc>
      </w:tr>
      <w:tr w:rsidR="003C4999" w:rsidRPr="003C4999" w:rsidTr="003C4999">
        <w:trPr>
          <w:trHeight w:val="300"/>
        </w:trPr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Monto Total: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2.193.293,87</w:t>
            </w:r>
          </w:p>
        </w:tc>
      </w:tr>
      <w:tr w:rsidR="003C4999" w:rsidRPr="003C4999" w:rsidTr="003C4999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4999" w:rsidRPr="003C4999" w:rsidTr="003C4999">
        <w:trPr>
          <w:trHeight w:val="315"/>
        </w:trPr>
        <w:tc>
          <w:tcPr>
            <w:tcW w:w="8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499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Marimba los del Pueblo 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1115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MAURICIO RODRIGUEZ SOLIS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D1-0031449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01/06/2019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150.000,00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D1-0031830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26/06/2019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375.000,00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D1-0032314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01/08/2019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339.000,00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D1-0032550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29/08/2019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254.250,00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D1-0032829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11/09/2019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84.750,00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D1-0033670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01/12/2019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169.500,00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D1-0034247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31/12/2019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254.250,00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D1-0034724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31/01/2020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570.650,00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D1-0035134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28/02/2020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254.250,00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D1-0035535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053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20/03/2020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169.500,00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D1-0036179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056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16/09/2020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73.450,00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D1-0036477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060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02/12/2020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90.400,00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D1-0036687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062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04/01/2021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1.638.500,00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D1-0037118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063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05/04/2021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384.200,00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Monto Total: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4.807.700,00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4999" w:rsidRPr="003C4999" w:rsidTr="003C4999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4999" w:rsidRPr="003C4999" w:rsidTr="003C4999">
        <w:trPr>
          <w:trHeight w:val="315"/>
        </w:trPr>
        <w:tc>
          <w:tcPr>
            <w:tcW w:w="8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499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Pintor 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1096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JOSE GERARDO RODRIGUEZ MONGE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D1-0031371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11/06/2019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116.000,00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D1-0035017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19/02/2020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1.375.248,00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D1-0035794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18/05/2020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1.717.170,00</w:t>
            </w:r>
          </w:p>
        </w:tc>
      </w:tr>
      <w:tr w:rsidR="003C4999" w:rsidRPr="003C4999" w:rsidTr="003C4999">
        <w:trPr>
          <w:trHeight w:val="300"/>
        </w:trPr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Monto Total: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3.208.418,00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4999" w:rsidRPr="003C4999" w:rsidTr="003C4999">
        <w:trPr>
          <w:trHeight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4999" w:rsidRPr="003C4999" w:rsidTr="003C4999">
        <w:trPr>
          <w:trHeight w:val="315"/>
        </w:trPr>
        <w:tc>
          <w:tcPr>
            <w:tcW w:w="8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499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Proveedor de artesanías 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127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DINIA MAILIETH MENDEZ CAMPOS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D1-0031159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27/05/2019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85.000,00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D1-0031343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06/06/2019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85.000,00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D1-0031459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17/06/2019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85.000,00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D1-0031559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27/06/2019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85.000,00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D1-0031711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08/07/2019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96.050,00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D1-0031876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18/07/2019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96.050,00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D1-0032034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29/07/2019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96.050,00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D1-0032142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08/08/2019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96.050,00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D1-0032311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19/08/2019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96.050,00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D1-0032533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30/08/2019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70.000,00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D1-0032835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28/09/2019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80.000,00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D1-0032927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08/10/2019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80.000,00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D1-0033052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17/10/2019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70.000,00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D1-0033166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25/10/2019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80.000,00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D2-0034360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22/11/2019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120.345,00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D1-0034349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62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11/01/2020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98.000,00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D1-0034539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63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21/01/2020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98.000,00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D1-0034654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31/01/2020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98.000,00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D1-0034825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66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10/02/2020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56.627.340,00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D1-0034951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066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10/02/2020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98.000,00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D1-0035074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21/02/2020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98.000,00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D1-0035225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02/03/2020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98.000,00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D2-0035248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04/03/2020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181.139,00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D1-0035399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73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12/03/2020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98.000,00</w:t>
            </w:r>
          </w:p>
        </w:tc>
      </w:tr>
      <w:tr w:rsidR="003C4999" w:rsidRPr="003C4999" w:rsidTr="003C4999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2.922.734,00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99" w:rsidRPr="003C4999" w:rsidRDefault="003C4999" w:rsidP="003C49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:rsidR="00402EAA" w:rsidRPr="00706AE2" w:rsidRDefault="003C4999" w:rsidP="00706AE2">
      <w:r>
        <w:fldChar w:fldCharType="end"/>
      </w:r>
    </w:p>
    <w:sectPr w:rsidR="00402EAA" w:rsidRPr="00706AE2" w:rsidSect="005E2BE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C9" w:rsidRDefault="001741C9" w:rsidP="005379F0">
      <w:pPr>
        <w:spacing w:after="0" w:line="240" w:lineRule="auto"/>
      </w:pPr>
      <w:r>
        <w:separator/>
      </w:r>
    </w:p>
  </w:endnote>
  <w:endnote w:type="continuationSeparator" w:id="0">
    <w:p w:rsidR="001741C9" w:rsidRDefault="001741C9" w:rsidP="0053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C9" w:rsidRDefault="001741C9" w:rsidP="005379F0">
      <w:pPr>
        <w:spacing w:after="0" w:line="240" w:lineRule="auto"/>
      </w:pPr>
      <w:r>
        <w:separator/>
      </w:r>
    </w:p>
  </w:footnote>
  <w:footnote w:type="continuationSeparator" w:id="0">
    <w:p w:rsidR="001741C9" w:rsidRDefault="001741C9" w:rsidP="0053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23" w:type="dxa"/>
      <w:tblInd w:w="-12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18"/>
      <w:gridCol w:w="5291"/>
      <w:gridCol w:w="1966"/>
      <w:gridCol w:w="1848"/>
    </w:tblGrid>
    <w:tr w:rsidR="00B33C20" w:rsidTr="00B33C20">
      <w:trPr>
        <w:trHeight w:val="369"/>
      </w:trPr>
      <w:tc>
        <w:tcPr>
          <w:tcW w:w="21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181100" cy="904875"/>
                <wp:effectExtent l="0" t="0" r="0" b="9525"/>
                <wp:docPr id="6" name="Imagen 6" descr="LOGO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19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Código:</w:t>
          </w:r>
        </w:p>
      </w:tc>
      <w:tc>
        <w:tcPr>
          <w:tcW w:w="1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2.5.2.2.</w:t>
          </w:r>
        </w:p>
      </w:tc>
    </w:tr>
    <w:tr w:rsidR="00B33C20" w:rsidTr="00B33C20">
      <w:trPr>
        <w:trHeight w:val="369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spacing w:after="0"/>
            <w:rPr>
              <w:highlight w:val="cyan"/>
            </w:rPr>
          </w:pPr>
        </w:p>
      </w:tc>
      <w:tc>
        <w:tcPr>
          <w:tcW w:w="529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Patrimonio Cultural </w:t>
          </w:r>
        </w:p>
      </w:tc>
      <w:tc>
        <w:tcPr>
          <w:tcW w:w="19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 de evaluación:</w:t>
          </w:r>
        </w:p>
      </w:tc>
      <w:tc>
        <w:tcPr>
          <w:tcW w:w="1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B33C20" w:rsidTr="00B33C20">
      <w:trPr>
        <w:trHeight w:val="369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spacing w:after="0"/>
            <w:rPr>
              <w:highlight w:val="cyan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spacing w:after="0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9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Versión, Fecha:</w:t>
          </w:r>
        </w:p>
      </w:tc>
      <w:tc>
        <w:tcPr>
          <w:tcW w:w="1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2.0</w:t>
          </w:r>
        </w:p>
      </w:tc>
    </w:tr>
    <w:tr w:rsidR="00B33C20" w:rsidTr="00B33C20">
      <w:trPr>
        <w:trHeight w:val="369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spacing w:after="0"/>
            <w:rPr>
              <w:highlight w:val="cyan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spacing w:after="0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9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Página:</w:t>
          </w:r>
        </w:p>
      </w:tc>
      <w:tc>
        <w:tcPr>
          <w:tcW w:w="1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33C20" w:rsidRDefault="00B33C20" w:rsidP="00B33C20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 xml:space="preserve"> PAGE 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9B2026">
            <w:rPr>
              <w:rStyle w:val="Nmerodepgina"/>
              <w:rFonts w:ascii="Arial" w:hAnsi="Arial" w:cs="Arial"/>
              <w:noProof/>
            </w:rPr>
            <w:t>5</w:t>
          </w:r>
          <w:r>
            <w:rPr>
              <w:rStyle w:val="Nmerodepgina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 xml:space="preserve"> NUMPAGES 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9B2026">
            <w:rPr>
              <w:rStyle w:val="Nmerodepgina"/>
              <w:rFonts w:ascii="Arial" w:hAnsi="Arial" w:cs="Arial"/>
              <w:noProof/>
            </w:rPr>
            <w:t>5</w:t>
          </w:r>
          <w:r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5379F0" w:rsidRDefault="005379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C4"/>
    <w:rsid w:val="001741C9"/>
    <w:rsid w:val="00190F5E"/>
    <w:rsid w:val="002E5FDB"/>
    <w:rsid w:val="00380987"/>
    <w:rsid w:val="003C4999"/>
    <w:rsid w:val="00402EAA"/>
    <w:rsid w:val="004F06C3"/>
    <w:rsid w:val="005379F0"/>
    <w:rsid w:val="005C7435"/>
    <w:rsid w:val="005E2BE6"/>
    <w:rsid w:val="00706AE2"/>
    <w:rsid w:val="009A228C"/>
    <w:rsid w:val="009B2026"/>
    <w:rsid w:val="00AE0744"/>
    <w:rsid w:val="00B0657E"/>
    <w:rsid w:val="00B33C20"/>
    <w:rsid w:val="00CC45E1"/>
    <w:rsid w:val="00D27571"/>
    <w:rsid w:val="00D56B41"/>
    <w:rsid w:val="00E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026A7E-0EDE-4BF8-AEA3-7894D61E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9F0"/>
  </w:style>
  <w:style w:type="paragraph" w:styleId="Piedepgina">
    <w:name w:val="footer"/>
    <w:basedOn w:val="Normal"/>
    <w:link w:val="PiedepginaCar"/>
    <w:uiPriority w:val="99"/>
    <w:unhideWhenUsed/>
    <w:rsid w:val="00537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9F0"/>
  </w:style>
  <w:style w:type="character" w:styleId="Nmerodepgina">
    <w:name w:val="page number"/>
    <w:basedOn w:val="Fuentedeprrafopredeter"/>
    <w:semiHidden/>
    <w:unhideWhenUsed/>
    <w:rsid w:val="00B3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ompras@hotelarenalsprings.com" TargetMode="External"/><Relationship Id="rId5" Type="http://schemas.openxmlformats.org/officeDocument/2006/relationships/endnotes" Target="endnotes.xml"/><Relationship Id="rId10" Type="http://schemas.openxmlformats.org/officeDocument/2006/relationships/image" Target="cid:image001.jpg@01D3517A.EBF0244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12</cp:revision>
  <dcterms:created xsi:type="dcterms:W3CDTF">2021-05-11T16:39:00Z</dcterms:created>
  <dcterms:modified xsi:type="dcterms:W3CDTF">2021-06-08T14:19:00Z</dcterms:modified>
</cp:coreProperties>
</file>